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 декабря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 xml:space="preserve">Миненко </w:t>
      </w:r>
      <w:r>
        <w:rPr>
          <w:rFonts w:ascii="Times New Roman" w:eastAsia="Times New Roman" w:hAnsi="Times New Roman" w:cs="Times New Roman"/>
        </w:rPr>
        <w:t>Юлия Борисовна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2443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</w:rPr>
        <w:t>Журбина-</w:t>
      </w:r>
      <w:r>
        <w:rPr>
          <w:rFonts w:ascii="Times New Roman" w:eastAsia="Times New Roman" w:hAnsi="Times New Roman" w:cs="Times New Roman"/>
        </w:rPr>
        <w:t>Кайгородова</w:t>
      </w:r>
      <w:r>
        <w:rPr>
          <w:rFonts w:ascii="Times New Roman" w:eastAsia="Times New Roman" w:hAnsi="Times New Roman" w:cs="Times New Roman"/>
        </w:rPr>
        <w:t xml:space="preserve"> Ивана Владимировича,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1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12.12.2024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Журбин-</w:t>
      </w:r>
      <w:r>
        <w:rPr>
          <w:rFonts w:ascii="Times New Roman" w:eastAsia="Times New Roman" w:hAnsi="Times New Roman" w:cs="Times New Roman"/>
        </w:rPr>
        <w:t>Кайгородов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 опьянения в общественном </w:t>
      </w:r>
      <w:r>
        <w:rPr>
          <w:rFonts w:ascii="Times New Roman" w:eastAsia="Times New Roman" w:hAnsi="Times New Roman" w:cs="Times New Roman"/>
        </w:rPr>
        <w:t>на втором этаже дома 67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Светлая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</w:t>
      </w:r>
      <w:r>
        <w:rPr>
          <w:rFonts w:ascii="Times New Roman" w:eastAsia="Times New Roman" w:hAnsi="Times New Roman" w:cs="Times New Roman"/>
        </w:rPr>
        <w:t xml:space="preserve"> и общественную нравственность (спал на лестничной площадке торгового центра).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Журбин-</w:t>
      </w:r>
      <w:r>
        <w:rPr>
          <w:rFonts w:ascii="Times New Roman" w:eastAsia="Times New Roman" w:hAnsi="Times New Roman" w:cs="Times New Roman"/>
        </w:rPr>
        <w:t>Кайгородов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 xml:space="preserve">ии правонарушения </w:t>
      </w:r>
      <w:r>
        <w:rPr>
          <w:rFonts w:ascii="Times New Roman" w:eastAsia="Times New Roman" w:hAnsi="Times New Roman" w:cs="Times New Roman"/>
        </w:rPr>
        <w:t>не оспаривал, пояснил, что был выпивший, и</w:t>
      </w:r>
      <w:r>
        <w:rPr>
          <w:rFonts w:ascii="Times New Roman" w:eastAsia="Times New Roman" w:hAnsi="Times New Roman" w:cs="Times New Roman"/>
        </w:rPr>
        <w:t>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Журбина-</w:t>
      </w:r>
      <w:r>
        <w:rPr>
          <w:rFonts w:ascii="Times New Roman" w:eastAsia="Times New Roman" w:hAnsi="Times New Roman" w:cs="Times New Roman"/>
        </w:rPr>
        <w:t>Кайгородова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Журбин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Кайгородов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12.12.2024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полицейского ОР ППСП </w:t>
      </w:r>
      <w:r>
        <w:rPr>
          <w:rFonts w:ascii="Times New Roman" w:eastAsia="Times New Roman" w:hAnsi="Times New Roman" w:cs="Times New Roman"/>
        </w:rPr>
        <w:t xml:space="preserve">МОМВД России «Ханты-Мансийский» от </w:t>
      </w:r>
      <w:r>
        <w:rPr>
          <w:rFonts w:ascii="Times New Roman" w:eastAsia="Times New Roman" w:hAnsi="Times New Roman" w:cs="Times New Roman"/>
        </w:rPr>
        <w:t>12.12.2024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1809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12.12.2024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Fonts w:ascii="Times New Roman" w:eastAsia="Times New Roman" w:hAnsi="Times New Roman" w:cs="Times New Roman"/>
        </w:rPr>
        <w:t>Журбина-</w:t>
      </w:r>
      <w:r>
        <w:rPr>
          <w:rFonts w:ascii="Times New Roman" w:eastAsia="Times New Roman" w:hAnsi="Times New Roman" w:cs="Times New Roman"/>
        </w:rPr>
        <w:t>Кайгородова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0,62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реестром правонарушений.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Журбина-</w:t>
      </w:r>
      <w:r>
        <w:rPr>
          <w:rFonts w:ascii="Times New Roman" w:eastAsia="Times New Roman" w:hAnsi="Times New Roman" w:cs="Times New Roman"/>
        </w:rPr>
        <w:t>Кайгородова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общественном месте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Журбина-</w:t>
      </w:r>
      <w:r>
        <w:rPr>
          <w:rFonts w:ascii="Times New Roman" w:eastAsia="Times New Roman" w:hAnsi="Times New Roman" w:cs="Times New Roman"/>
        </w:rPr>
        <w:t>Кайгородова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при</w:t>
      </w:r>
      <w:r>
        <w:rPr>
          <w:rFonts w:ascii="Times New Roman" w:eastAsia="Times New Roman" w:hAnsi="Times New Roman" w:cs="Times New Roman"/>
        </w:rPr>
        <w:t>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совершенного правонарушения, личности правонарушителя, неоднократно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аналогичные правонарушения, мировой судья считает справедливым назначение </w:t>
      </w:r>
      <w:r>
        <w:rPr>
          <w:rFonts w:ascii="Times New Roman" w:eastAsia="Times New Roman" w:hAnsi="Times New Roman" w:cs="Times New Roman"/>
        </w:rPr>
        <w:t>Журбину-</w:t>
      </w:r>
      <w:r>
        <w:rPr>
          <w:rFonts w:ascii="Times New Roman" w:eastAsia="Times New Roman" w:hAnsi="Times New Roman" w:cs="Times New Roman"/>
        </w:rPr>
        <w:t>Кайгородову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Журбина-</w:t>
      </w:r>
      <w:r>
        <w:rPr>
          <w:rFonts w:ascii="Times New Roman" w:eastAsia="Times New Roman" w:hAnsi="Times New Roman" w:cs="Times New Roman"/>
          <w:b/>
          <w:bCs/>
        </w:rPr>
        <w:t>Кайгородова</w:t>
      </w:r>
      <w:r>
        <w:rPr>
          <w:rFonts w:ascii="Times New Roman" w:eastAsia="Times New Roman" w:hAnsi="Times New Roman" w:cs="Times New Roman"/>
          <w:b/>
          <w:bCs/>
        </w:rPr>
        <w:t xml:space="preserve"> Ивана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наказание в виде а</w:t>
      </w:r>
      <w:r>
        <w:rPr>
          <w:rFonts w:ascii="Times New Roman" w:eastAsia="Times New Roman" w:hAnsi="Times New Roman" w:cs="Times New Roman"/>
        </w:rPr>
        <w:t xml:space="preserve">дминистративного ареста на </w:t>
      </w:r>
      <w:r>
        <w:rPr>
          <w:rFonts w:ascii="Times New Roman" w:eastAsia="Times New Roman" w:hAnsi="Times New Roman" w:cs="Times New Roman"/>
        </w:rPr>
        <w:t>срок 7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семь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Журбину-</w:t>
      </w:r>
      <w:r>
        <w:rPr>
          <w:rFonts w:ascii="Times New Roman" w:eastAsia="Times New Roman" w:hAnsi="Times New Roman" w:cs="Times New Roman"/>
          <w:b/>
          <w:bCs/>
        </w:rPr>
        <w:t>Кайгородову</w:t>
      </w:r>
      <w:r>
        <w:rPr>
          <w:rFonts w:ascii="Times New Roman" w:eastAsia="Times New Roman" w:hAnsi="Times New Roman" w:cs="Times New Roman"/>
          <w:b/>
          <w:bCs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8">
    <w:name w:val="cat-UserDefined grp-1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